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7838" w14:textId="77777777" w:rsidR="009B13AF" w:rsidRPr="00003EA6" w:rsidRDefault="009B13AF" w:rsidP="009B13AF">
      <w:pPr>
        <w:pStyle w:val="Textoindependiente"/>
        <w:jc w:val="center"/>
        <w:rPr>
          <w:b/>
          <w:bCs/>
          <w:sz w:val="24"/>
          <w:szCs w:val="24"/>
          <w:u w:val="single"/>
          <w:lang w:bidi="es-ES"/>
        </w:rPr>
      </w:pPr>
      <w:r w:rsidRPr="009B13AF">
        <w:rPr>
          <w:b/>
          <w:bCs/>
          <w:sz w:val="24"/>
          <w:szCs w:val="24"/>
          <w:u w:val="single"/>
          <w:lang w:bidi="es-ES"/>
        </w:rPr>
        <w:t>INVITACIÓN A PRESENTAR EXPRESIONES DE INTERÉS</w:t>
      </w:r>
    </w:p>
    <w:p w14:paraId="05D7275D" w14:textId="77777777" w:rsidR="009B13AF" w:rsidRPr="00003EA6" w:rsidRDefault="009B13AF" w:rsidP="009B13AF">
      <w:pPr>
        <w:pStyle w:val="Textoindependiente"/>
        <w:jc w:val="center"/>
        <w:rPr>
          <w:b/>
          <w:bCs/>
          <w:sz w:val="24"/>
          <w:szCs w:val="24"/>
          <w:u w:val="single"/>
          <w:lang w:bidi="es-ES"/>
        </w:rPr>
      </w:pPr>
    </w:p>
    <w:p w14:paraId="1561C600" w14:textId="196D014A" w:rsidR="009B13AF" w:rsidRPr="009B13AF" w:rsidRDefault="009B13AF" w:rsidP="009B13AF">
      <w:pPr>
        <w:pStyle w:val="Textoindependiente"/>
        <w:jc w:val="center"/>
        <w:rPr>
          <w:b/>
          <w:bCs/>
          <w:sz w:val="24"/>
          <w:szCs w:val="24"/>
          <w:u w:val="single"/>
          <w:lang w:bidi="es-ES"/>
        </w:rPr>
      </w:pPr>
      <w:r w:rsidRPr="009B13AF">
        <w:rPr>
          <w:b/>
          <w:bCs/>
          <w:sz w:val="24"/>
          <w:szCs w:val="24"/>
          <w:u w:val="single"/>
          <w:lang w:bidi="es-ES"/>
        </w:rPr>
        <w:t>SERVICIO DE CONSULTORIA INDIVIDUAL</w:t>
      </w:r>
    </w:p>
    <w:p w14:paraId="62F59855" w14:textId="77777777" w:rsidR="009B13AF" w:rsidRPr="009B13AF" w:rsidRDefault="009B13AF" w:rsidP="009B13AF">
      <w:pPr>
        <w:pStyle w:val="Textoindependiente"/>
        <w:rPr>
          <w:b/>
          <w:bCs/>
          <w:sz w:val="28"/>
          <w:szCs w:val="28"/>
          <w:u w:val="thick"/>
          <w:lang w:bidi="es-ES"/>
        </w:rPr>
      </w:pPr>
    </w:p>
    <w:p w14:paraId="02E1E6C6" w14:textId="093D580B" w:rsidR="009B13AF" w:rsidRPr="009B13AF" w:rsidRDefault="009B13AF" w:rsidP="009B13AF">
      <w:pPr>
        <w:pStyle w:val="Textoindependiente"/>
        <w:jc w:val="both"/>
      </w:pPr>
      <w:r w:rsidRPr="009B13AF">
        <w:t>El 08 de febrero del 2017 el Gobierno de la República del Perú firmó el contrato de préstamo BIRF 8682-PE con el Banco Internacional de Reconstrucción y Fomento (BIRF) para la ejecución del Proyecto Mejoramiento y Ampliación de los Servicios del SINACYT y se propone utilizar una parte de los fondos para contratar</w:t>
      </w:r>
      <w:r w:rsidR="003C072D">
        <w:t xml:space="preserve"> la Consultoría Individual: Apoyo Especialista en Adquisiciones 2</w:t>
      </w:r>
      <w:r w:rsidRPr="009B13AF">
        <w:t>.</w:t>
      </w:r>
    </w:p>
    <w:p w14:paraId="52F9006D" w14:textId="77777777" w:rsidR="00084DE6" w:rsidRPr="00B51C77" w:rsidRDefault="00084DE6" w:rsidP="00B51C77">
      <w:pPr>
        <w:pStyle w:val="Textoindependiente"/>
      </w:pPr>
    </w:p>
    <w:p w14:paraId="0D0FCBAD" w14:textId="30986415" w:rsidR="00E30345" w:rsidRPr="0064712A" w:rsidRDefault="00E30345" w:rsidP="00E30345">
      <w:pPr>
        <w:pStyle w:val="Textoindependiente"/>
        <w:spacing w:line="276" w:lineRule="auto"/>
        <w:ind w:right="492"/>
        <w:jc w:val="both"/>
      </w:pPr>
      <w:r w:rsidRPr="0064712A">
        <w:t xml:space="preserve">Se requiere contratar </w:t>
      </w:r>
      <w:r w:rsidR="00FA3D69">
        <w:t>un</w:t>
      </w:r>
      <w:r w:rsidRPr="0064712A">
        <w:t xml:space="preserve"> (</w:t>
      </w:r>
      <w:r w:rsidR="00FA3D69">
        <w:t>01</w:t>
      </w:r>
      <w:r w:rsidRPr="0064712A">
        <w:t>) Consultor Individual que debe cumplir el siguiente perfil mínimo:</w:t>
      </w:r>
    </w:p>
    <w:p w14:paraId="32056EE9" w14:textId="6A9718B6" w:rsidR="00E30345" w:rsidRDefault="00E30345" w:rsidP="00E30345">
      <w:pPr>
        <w:pStyle w:val="Textoindependiente"/>
        <w:spacing w:line="276" w:lineRule="auto"/>
        <w:ind w:left="112" w:right="492"/>
        <w:jc w:val="both"/>
      </w:pPr>
    </w:p>
    <w:p w14:paraId="2D0A998E" w14:textId="77777777" w:rsidR="003C072D" w:rsidRPr="003C072D" w:rsidRDefault="003C072D" w:rsidP="003C072D">
      <w:pPr>
        <w:pStyle w:val="Textoindependiente"/>
        <w:ind w:right="707"/>
        <w:jc w:val="both"/>
        <w:rPr>
          <w:b/>
          <w:bCs/>
          <w:lang w:val="es-PE"/>
        </w:rPr>
      </w:pPr>
      <w:r w:rsidRPr="003C072D">
        <w:rPr>
          <w:b/>
          <w:bCs/>
          <w:lang w:val="es-PE"/>
        </w:rPr>
        <w:t xml:space="preserve">FORMACION ACADEMICA: </w:t>
      </w:r>
    </w:p>
    <w:p w14:paraId="0AB1AF29" w14:textId="603EF47B" w:rsidR="003C072D" w:rsidRPr="003C072D" w:rsidRDefault="003C072D" w:rsidP="003C072D">
      <w:pPr>
        <w:pStyle w:val="Textoindependiente"/>
        <w:numPr>
          <w:ilvl w:val="0"/>
          <w:numId w:val="4"/>
        </w:numPr>
        <w:ind w:left="709" w:right="-1" w:hanging="425"/>
        <w:jc w:val="both"/>
        <w:rPr>
          <w:lang w:val="es-PE"/>
        </w:rPr>
      </w:pPr>
      <w:r w:rsidRPr="003C072D">
        <w:rPr>
          <w:lang w:val="es-PE"/>
        </w:rPr>
        <w:t xml:space="preserve">Bachiller en Derecho, Economía, Administración, Ingeniería o carreras afines, con especialización en contratación pública o afines. </w:t>
      </w:r>
    </w:p>
    <w:p w14:paraId="5D9971D0" w14:textId="77777777" w:rsidR="003C072D" w:rsidRPr="003C072D" w:rsidRDefault="003C072D" w:rsidP="003C072D">
      <w:pPr>
        <w:pStyle w:val="Textoindependiente"/>
        <w:ind w:left="709" w:right="707"/>
        <w:jc w:val="both"/>
        <w:rPr>
          <w:b/>
          <w:bCs/>
          <w:lang w:val="es-PE"/>
        </w:rPr>
      </w:pPr>
    </w:p>
    <w:p w14:paraId="62B0220F" w14:textId="77777777" w:rsidR="003C072D" w:rsidRPr="003C072D" w:rsidRDefault="003C072D" w:rsidP="003C072D">
      <w:pPr>
        <w:pStyle w:val="Textoindependiente"/>
        <w:ind w:right="707"/>
        <w:jc w:val="both"/>
        <w:rPr>
          <w:b/>
          <w:bCs/>
          <w:lang w:val="es-PE"/>
        </w:rPr>
      </w:pPr>
      <w:r w:rsidRPr="003C072D">
        <w:rPr>
          <w:b/>
          <w:bCs/>
          <w:lang w:val="es-PE"/>
        </w:rPr>
        <w:t xml:space="preserve">EXPERIENCIA GENERAL: </w:t>
      </w:r>
    </w:p>
    <w:p w14:paraId="1A179010" w14:textId="7C86DDA9" w:rsidR="003C072D" w:rsidRPr="003C072D" w:rsidRDefault="003C072D" w:rsidP="003C072D">
      <w:pPr>
        <w:pStyle w:val="Textoindependiente"/>
        <w:numPr>
          <w:ilvl w:val="0"/>
          <w:numId w:val="4"/>
        </w:numPr>
        <w:ind w:left="709" w:right="-1" w:hanging="425"/>
        <w:jc w:val="both"/>
        <w:rPr>
          <w:lang w:val="es-PE"/>
        </w:rPr>
      </w:pPr>
      <w:r w:rsidRPr="003C072D">
        <w:rPr>
          <w:lang w:val="es-PE"/>
        </w:rPr>
        <w:t>E</w:t>
      </w:r>
      <w:r w:rsidRPr="003C072D">
        <w:rPr>
          <w:lang w:val="es-PE"/>
        </w:rPr>
        <w:t xml:space="preserve">xperiencia laboral general de seis (06) años en el sector público y/o privado, de los cuales cuatro (4) años deben ser en el sector público, específicamente en áreas de logística o abastecimiento. </w:t>
      </w:r>
    </w:p>
    <w:p w14:paraId="14FE7DE5" w14:textId="77777777" w:rsidR="003C072D" w:rsidRPr="003C072D" w:rsidRDefault="003C072D" w:rsidP="003C072D">
      <w:pPr>
        <w:pStyle w:val="Textoindependiente"/>
        <w:ind w:left="709" w:right="707"/>
        <w:jc w:val="both"/>
        <w:rPr>
          <w:b/>
          <w:bCs/>
          <w:lang w:val="es-PE"/>
        </w:rPr>
      </w:pPr>
    </w:p>
    <w:p w14:paraId="023089FE" w14:textId="77777777" w:rsidR="003C072D" w:rsidRPr="003C072D" w:rsidRDefault="003C072D" w:rsidP="003C072D">
      <w:pPr>
        <w:pStyle w:val="Textoindependiente"/>
        <w:ind w:right="707"/>
        <w:jc w:val="both"/>
        <w:rPr>
          <w:b/>
          <w:bCs/>
          <w:lang w:val="es-PE"/>
        </w:rPr>
      </w:pPr>
      <w:r w:rsidRPr="003C072D">
        <w:rPr>
          <w:b/>
          <w:bCs/>
          <w:lang w:val="es-PE"/>
        </w:rPr>
        <w:t xml:space="preserve">EXPERIENCIA ESPECIFICA: </w:t>
      </w:r>
    </w:p>
    <w:p w14:paraId="1B2A99E9" w14:textId="62DBA66A" w:rsidR="003C072D" w:rsidRPr="003C072D" w:rsidRDefault="003C072D" w:rsidP="003C072D">
      <w:pPr>
        <w:pStyle w:val="Textoindependiente"/>
        <w:numPr>
          <w:ilvl w:val="0"/>
          <w:numId w:val="4"/>
        </w:numPr>
        <w:ind w:left="709" w:right="-1" w:hanging="425"/>
        <w:jc w:val="both"/>
        <w:rPr>
          <w:lang w:val="es-PE"/>
        </w:rPr>
      </w:pPr>
      <w:r w:rsidRPr="003C072D">
        <w:rPr>
          <w:lang w:val="es-PE"/>
        </w:rPr>
        <w:t xml:space="preserve">Cinco (5) años de experiencia en la realización de procesos de adquisiciones y contrataciones aplicando las normas del BIRF y/o BID bajo financiamiento de estos organismos multilaterales. </w:t>
      </w:r>
    </w:p>
    <w:p w14:paraId="46EA4E10" w14:textId="11967A37" w:rsidR="00084DE6" w:rsidRDefault="00084DE6" w:rsidP="003C072D">
      <w:pPr>
        <w:pStyle w:val="Textoindependiente"/>
        <w:ind w:left="709" w:right="707"/>
        <w:jc w:val="both"/>
      </w:pPr>
    </w:p>
    <w:p w14:paraId="7EDF18B9" w14:textId="77777777" w:rsidR="00003EA6" w:rsidRPr="00003EA6" w:rsidRDefault="00003EA6" w:rsidP="00944049">
      <w:pPr>
        <w:pStyle w:val="Textoindependiente"/>
        <w:jc w:val="both"/>
        <w:rPr>
          <w:bCs/>
        </w:rPr>
      </w:pPr>
      <w:r w:rsidRPr="00003EA6">
        <w:rPr>
          <w:bCs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FC46CB0" w14:textId="77777777" w:rsidR="00003EA6" w:rsidRPr="00003EA6" w:rsidRDefault="00003EA6" w:rsidP="00944049">
      <w:pPr>
        <w:pStyle w:val="Textoindependiente"/>
        <w:jc w:val="both"/>
        <w:rPr>
          <w:bCs/>
        </w:rPr>
      </w:pPr>
    </w:p>
    <w:p w14:paraId="3D8A82F7" w14:textId="77777777" w:rsidR="00003EA6" w:rsidRPr="00003EA6" w:rsidRDefault="00003EA6" w:rsidP="00944049">
      <w:pPr>
        <w:pStyle w:val="Textoindependiente"/>
        <w:jc w:val="both"/>
        <w:rPr>
          <w:bCs/>
        </w:rPr>
      </w:pPr>
      <w:r w:rsidRPr="00003EA6">
        <w:rPr>
          <w:bCs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5CF0E35" w14:textId="77777777" w:rsidR="00003EA6" w:rsidRPr="00003EA6" w:rsidRDefault="00003EA6" w:rsidP="00944049">
      <w:pPr>
        <w:pStyle w:val="Textoindependiente"/>
        <w:jc w:val="both"/>
        <w:rPr>
          <w:bCs/>
        </w:rPr>
      </w:pPr>
    </w:p>
    <w:p w14:paraId="7360BDE0" w14:textId="77777777" w:rsidR="00003EA6" w:rsidRPr="00003EA6" w:rsidRDefault="00003EA6" w:rsidP="00944049">
      <w:pPr>
        <w:pStyle w:val="Textoindependiente"/>
        <w:jc w:val="both"/>
        <w:rPr>
          <w:bCs/>
        </w:rPr>
      </w:pPr>
      <w:r w:rsidRPr="00003EA6">
        <w:rPr>
          <w:bCs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6161242C" w14:textId="77777777" w:rsidR="00003EA6" w:rsidRPr="00003EA6" w:rsidRDefault="00003EA6" w:rsidP="00944049">
      <w:pPr>
        <w:pStyle w:val="Textoindependiente"/>
        <w:jc w:val="both"/>
        <w:rPr>
          <w:bCs/>
        </w:rPr>
      </w:pPr>
    </w:p>
    <w:p w14:paraId="66B5981B" w14:textId="77777777" w:rsidR="00003EA6" w:rsidRPr="00003EA6" w:rsidRDefault="00003EA6" w:rsidP="00944049">
      <w:pPr>
        <w:pStyle w:val="Textoindependiente"/>
        <w:jc w:val="both"/>
        <w:rPr>
          <w:bCs/>
        </w:rPr>
      </w:pPr>
      <w:r w:rsidRPr="00003EA6">
        <w:rPr>
          <w:bCs/>
        </w:rPr>
        <w:t>El contratante se reserva el derecho de verificar los datos indicados en la hoja de vida.</w:t>
      </w:r>
    </w:p>
    <w:p w14:paraId="187B0E72" w14:textId="7B4F9E9A" w:rsidR="00084DE6" w:rsidRDefault="00084DE6" w:rsidP="00944049">
      <w:pPr>
        <w:pStyle w:val="Textoindependiente"/>
        <w:jc w:val="both"/>
      </w:pPr>
    </w:p>
    <w:p w14:paraId="34F2CE0E" w14:textId="29FBE8D8" w:rsidR="00003EA6" w:rsidRDefault="00003EA6" w:rsidP="00944049">
      <w:pPr>
        <w:pStyle w:val="Textoindependiente"/>
        <w:spacing w:line="276" w:lineRule="auto"/>
        <w:jc w:val="both"/>
      </w:pPr>
      <w:r w:rsidRPr="0064712A">
        <w:rPr>
          <w:spacing w:val="-3"/>
        </w:rPr>
        <w:t xml:space="preserve">Las personas </w:t>
      </w:r>
      <w:r w:rsidRPr="0064712A">
        <w:t xml:space="preserve">interesadas, </w:t>
      </w:r>
      <w:r w:rsidRPr="0064712A">
        <w:rPr>
          <w:spacing w:val="-3"/>
        </w:rPr>
        <w:t xml:space="preserve">deberán expresar </w:t>
      </w:r>
      <w:r w:rsidRPr="0064712A">
        <w:t xml:space="preserve">su interés </w:t>
      </w:r>
      <w:r w:rsidRPr="0064712A">
        <w:rPr>
          <w:spacing w:val="-3"/>
        </w:rPr>
        <w:t xml:space="preserve">mediante </w:t>
      </w:r>
      <w:r w:rsidRPr="0064712A">
        <w:t xml:space="preserve">la </w:t>
      </w:r>
      <w:r w:rsidRPr="0064712A">
        <w:rPr>
          <w:spacing w:val="-3"/>
        </w:rPr>
        <w:t xml:space="preserve">presentación </w:t>
      </w:r>
      <w:r w:rsidRPr="0064712A">
        <w:t xml:space="preserve">de sus hojas de vida </w:t>
      </w:r>
      <w:r w:rsidRPr="0064712A">
        <w:rPr>
          <w:spacing w:val="-3"/>
        </w:rPr>
        <w:t>actualizada</w:t>
      </w:r>
      <w:r w:rsidRPr="0064712A">
        <w:t xml:space="preserve">, sin documentar, a la dirección de correo electrónico indicada línea abajo, hasta las 23:59 horas del </w:t>
      </w:r>
      <w:r w:rsidR="003C072D">
        <w:rPr>
          <w:b/>
        </w:rPr>
        <w:t>miércoles 07</w:t>
      </w:r>
      <w:r w:rsidRPr="0064712A">
        <w:rPr>
          <w:b/>
        </w:rPr>
        <w:t xml:space="preserve"> de </w:t>
      </w:r>
      <w:r w:rsidR="003C072D">
        <w:rPr>
          <w:b/>
        </w:rPr>
        <w:t>setiembre</w:t>
      </w:r>
      <w:r w:rsidRPr="0064712A">
        <w:rPr>
          <w:b/>
        </w:rPr>
        <w:t xml:space="preserve"> de 2021</w:t>
      </w:r>
      <w:r w:rsidRPr="0064712A">
        <w:t>.</w:t>
      </w:r>
    </w:p>
    <w:p w14:paraId="45A39754" w14:textId="2FF15133" w:rsidR="00944049" w:rsidRDefault="00944049" w:rsidP="002B35F4">
      <w:pPr>
        <w:pStyle w:val="Textoindependiente"/>
        <w:spacing w:line="276" w:lineRule="auto"/>
        <w:jc w:val="both"/>
      </w:pPr>
    </w:p>
    <w:p w14:paraId="0BF7D8CF" w14:textId="545A6718" w:rsidR="00944049" w:rsidRPr="00944049" w:rsidRDefault="00944049" w:rsidP="002B35F4">
      <w:pPr>
        <w:pStyle w:val="Textoindependiente"/>
        <w:jc w:val="both"/>
        <w:rPr>
          <w:b/>
          <w:bCs/>
          <w:lang w:bidi="es-ES"/>
        </w:rPr>
      </w:pPr>
      <w:r w:rsidRPr="00944049">
        <w:rPr>
          <w:lang w:bidi="es-ES"/>
        </w:rPr>
        <w:t xml:space="preserve">Es importante indicar en el asunto del correo lo siguiente: </w:t>
      </w:r>
      <w:r w:rsidRPr="00944049">
        <w:rPr>
          <w:b/>
          <w:bCs/>
          <w:u w:val="single"/>
          <w:lang w:bidi="es-ES"/>
        </w:rPr>
        <w:t>EXPRESIÓN DE INTERÉS</w:t>
      </w:r>
      <w:r w:rsidR="002B35F4">
        <w:rPr>
          <w:b/>
          <w:bCs/>
          <w:u w:val="single"/>
          <w:lang w:bidi="es-ES"/>
        </w:rPr>
        <w:t xml:space="preserve"> </w:t>
      </w:r>
      <w:r w:rsidR="003C072D">
        <w:rPr>
          <w:b/>
          <w:bCs/>
          <w:u w:val="single"/>
          <w:lang w:bidi="es-ES"/>
        </w:rPr>
        <w:t>–</w:t>
      </w:r>
      <w:r w:rsidRPr="00944049">
        <w:rPr>
          <w:b/>
          <w:bCs/>
          <w:u w:val="single"/>
          <w:lang w:bidi="es-ES"/>
        </w:rPr>
        <w:t xml:space="preserve"> CI</w:t>
      </w:r>
      <w:r w:rsidR="003C072D">
        <w:rPr>
          <w:b/>
          <w:bCs/>
          <w:u w:val="single"/>
          <w:lang w:bidi="es-ES"/>
        </w:rPr>
        <w:t xml:space="preserve"> APOYO ESPECIALISTA EN ADQUISICIONES 2</w:t>
      </w:r>
    </w:p>
    <w:p w14:paraId="18EC58A6" w14:textId="77777777" w:rsidR="00944049" w:rsidRPr="00944049" w:rsidRDefault="00944049" w:rsidP="002B35F4">
      <w:pPr>
        <w:pStyle w:val="Textoindependiente"/>
        <w:spacing w:line="276" w:lineRule="auto"/>
        <w:jc w:val="both"/>
        <w:rPr>
          <w:lang w:bidi="es-ES"/>
        </w:rPr>
      </w:pPr>
      <w:r w:rsidRPr="00944049">
        <w:rPr>
          <w:lang w:bidi="es-ES"/>
        </w:rPr>
        <w:t xml:space="preserve">Correo electrónico: </w:t>
      </w:r>
      <w:hyperlink r:id="rId7" w:history="1">
        <w:r w:rsidRPr="00944049">
          <w:rPr>
            <w:rStyle w:val="Hipervnculo"/>
            <w:lang w:bidi="es-ES"/>
          </w:rPr>
          <w:t>bm-convocatorias@fondecyt.gob.pe</w:t>
        </w:r>
      </w:hyperlink>
      <w:r w:rsidRPr="00944049">
        <w:rPr>
          <w:lang w:bidi="es-ES"/>
        </w:rPr>
        <w:t xml:space="preserve"> </w:t>
      </w:r>
    </w:p>
    <w:p w14:paraId="3E118C4E" w14:textId="77777777" w:rsidR="00944049" w:rsidRPr="00944049" w:rsidRDefault="00944049" w:rsidP="002B35F4">
      <w:pPr>
        <w:pStyle w:val="Textoindependiente"/>
        <w:spacing w:line="276" w:lineRule="auto"/>
        <w:jc w:val="both"/>
        <w:rPr>
          <w:lang w:bidi="es-ES"/>
        </w:rPr>
      </w:pPr>
    </w:p>
    <w:p w14:paraId="4240686C" w14:textId="77777777" w:rsidR="00944049" w:rsidRPr="00944049" w:rsidRDefault="00944049" w:rsidP="002B35F4">
      <w:pPr>
        <w:pStyle w:val="Textoindependiente"/>
        <w:spacing w:line="276" w:lineRule="auto"/>
        <w:jc w:val="both"/>
        <w:rPr>
          <w:lang w:bidi="es-ES"/>
        </w:rPr>
      </w:pPr>
      <w:r w:rsidRPr="00944049">
        <w:rPr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003AFE8C" w14:textId="619C9C06" w:rsidR="00003EA6" w:rsidRDefault="00003EA6" w:rsidP="00944049">
      <w:pPr>
        <w:pStyle w:val="Textoindependiente"/>
        <w:jc w:val="both"/>
      </w:pPr>
    </w:p>
    <w:p w14:paraId="14C09A8A" w14:textId="77777777" w:rsidR="002B35F4" w:rsidRPr="002B35F4" w:rsidRDefault="002B35F4" w:rsidP="002B35F4">
      <w:pPr>
        <w:pStyle w:val="Textoindependiente"/>
        <w:rPr>
          <w:lang w:bidi="es-ES"/>
        </w:rPr>
      </w:pPr>
      <w:r w:rsidRPr="002B35F4">
        <w:rPr>
          <w:lang w:bidi="es-ES"/>
        </w:rPr>
        <w:t>Los consultores serán seleccionados por el método de consultoría individual conforme a los procedimientos indicados en las Normas para la Selección y Contratación de Consultores financiados por el Banco Mundial, edición enero 2011 revisada en julio 2014.</w:t>
      </w:r>
    </w:p>
    <w:p w14:paraId="68475CD1" w14:textId="77777777" w:rsidR="002B35F4" w:rsidRPr="00B51C77" w:rsidRDefault="002B35F4" w:rsidP="00944049">
      <w:pPr>
        <w:pStyle w:val="Textoindependiente"/>
        <w:jc w:val="both"/>
      </w:pPr>
    </w:p>
    <w:p w14:paraId="43E5EA34" w14:textId="77777777" w:rsidR="00084DE6" w:rsidRPr="00B51C77" w:rsidRDefault="00275DE0" w:rsidP="00944049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8C2935" w:rsidP="00B51C77">
      <w:pPr>
        <w:pStyle w:val="Textoindependiente"/>
      </w:pPr>
      <w:hyperlink r:id="rId8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45DBEDB3" w:rsidR="00084DE6" w:rsidRDefault="00084DE6" w:rsidP="002B35F4">
      <w:pPr>
        <w:pStyle w:val="Textoindependiente"/>
        <w:jc w:val="both"/>
      </w:pPr>
    </w:p>
    <w:p w14:paraId="70F263B2" w14:textId="00C9FF04" w:rsidR="00084DE6" w:rsidRPr="002B35F4" w:rsidRDefault="005406C4" w:rsidP="003C072D">
      <w:pPr>
        <w:pStyle w:val="Textoindependiente"/>
        <w:jc w:val="right"/>
      </w:pPr>
      <w:r>
        <w:t xml:space="preserve">San Isidro, </w:t>
      </w:r>
      <w:r w:rsidR="003C072D">
        <w:t>25</w:t>
      </w:r>
      <w:r>
        <w:t xml:space="preserve"> de </w:t>
      </w:r>
      <w:r w:rsidR="003C072D">
        <w:t>agosto</w:t>
      </w:r>
      <w:r>
        <w:t xml:space="preserve"> de 2021</w:t>
      </w:r>
    </w:p>
    <w:sectPr w:rsidR="00084DE6" w:rsidRPr="002B35F4" w:rsidSect="003C072D">
      <w:headerReference w:type="default" r:id="rId9"/>
      <w:pgSz w:w="11906" w:h="16838" w:code="9"/>
      <w:pgMar w:top="1417" w:right="1558" w:bottom="1417" w:left="1701" w:header="5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0A95" w14:textId="77777777" w:rsidR="008C2935" w:rsidRDefault="008C2935">
      <w:r>
        <w:separator/>
      </w:r>
    </w:p>
  </w:endnote>
  <w:endnote w:type="continuationSeparator" w:id="0">
    <w:p w14:paraId="37C8B561" w14:textId="77777777" w:rsidR="008C2935" w:rsidRDefault="008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A183" w14:textId="77777777" w:rsidR="008C2935" w:rsidRDefault="008C2935">
      <w:r>
        <w:separator/>
      </w:r>
    </w:p>
  </w:footnote>
  <w:footnote w:type="continuationSeparator" w:id="0">
    <w:p w14:paraId="204F36F7" w14:textId="77777777" w:rsidR="008C2935" w:rsidRDefault="008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4898D783" w:rsidR="00084DE6" w:rsidRDefault="003C072D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567EC" wp14:editId="17C25368">
          <wp:simplePos x="0" y="0"/>
          <wp:positionH relativeFrom="column">
            <wp:posOffset>-31115</wp:posOffset>
          </wp:positionH>
          <wp:positionV relativeFrom="paragraph">
            <wp:posOffset>-222250</wp:posOffset>
          </wp:positionV>
          <wp:extent cx="5400040" cy="5975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2B303D"/>
    <w:multiLevelType w:val="hybridMultilevel"/>
    <w:tmpl w:val="79DAEF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19DB90"/>
    <w:multiLevelType w:val="hybridMultilevel"/>
    <w:tmpl w:val="DC0281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66577"/>
    <w:multiLevelType w:val="hybridMultilevel"/>
    <w:tmpl w:val="87174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3EA6"/>
    <w:rsid w:val="00084DE6"/>
    <w:rsid w:val="00275DE0"/>
    <w:rsid w:val="002B35F4"/>
    <w:rsid w:val="003914D9"/>
    <w:rsid w:val="003C072D"/>
    <w:rsid w:val="003E2B8B"/>
    <w:rsid w:val="004F529C"/>
    <w:rsid w:val="005406C4"/>
    <w:rsid w:val="006234F5"/>
    <w:rsid w:val="00651177"/>
    <w:rsid w:val="00695CD6"/>
    <w:rsid w:val="007C113F"/>
    <w:rsid w:val="00853698"/>
    <w:rsid w:val="008C2935"/>
    <w:rsid w:val="00944049"/>
    <w:rsid w:val="00962DBA"/>
    <w:rsid w:val="009A3BED"/>
    <w:rsid w:val="009B13AF"/>
    <w:rsid w:val="00B02242"/>
    <w:rsid w:val="00B51C77"/>
    <w:rsid w:val="00D23216"/>
    <w:rsid w:val="00DD64FB"/>
    <w:rsid w:val="00E30345"/>
    <w:rsid w:val="00E6332A"/>
    <w:rsid w:val="00E67753"/>
    <w:rsid w:val="00F06F33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3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9B13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B13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3AF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13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AF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9440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docs.worldbank.org/en/552631459190145041/ProcurementConsultantHiringGuidelinesSpanishJuly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-convocatorias@fondecy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3</cp:revision>
  <dcterms:created xsi:type="dcterms:W3CDTF">2021-05-07T22:35:00Z</dcterms:created>
  <dcterms:modified xsi:type="dcterms:W3CDTF">2021-08-25T03:47:00Z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